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11" w:rsidRPr="00651FFB" w:rsidRDefault="00DB0511" w:rsidP="00DB0511">
      <w:pPr>
        <w:rPr>
          <w:rFonts w:cstheme="minorHAnsi"/>
          <w:b/>
          <w:sz w:val="21"/>
          <w:szCs w:val="21"/>
        </w:rPr>
      </w:pPr>
      <w:r w:rsidRPr="00651FFB">
        <w:rPr>
          <w:rFonts w:cstheme="minorHAnsi"/>
          <w:b/>
          <w:bCs/>
          <w:sz w:val="21"/>
          <w:szCs w:val="21"/>
        </w:rPr>
        <w:t>Vocaltainment &amp; Loops</w:t>
      </w:r>
    </w:p>
    <w:p w:rsidR="00DB0511" w:rsidRPr="00651FFB" w:rsidRDefault="00425639" w:rsidP="00DB0511">
      <w:pPr>
        <w:rPr>
          <w:rFonts w:cstheme="minorHAnsi"/>
          <w:bCs/>
          <w:sz w:val="21"/>
          <w:szCs w:val="21"/>
        </w:rPr>
      </w:pPr>
      <w:r w:rsidRPr="00651FFB">
        <w:rPr>
          <w:rFonts w:cstheme="minorHAnsi"/>
          <w:b/>
          <w:sz w:val="28"/>
          <w:szCs w:val="28"/>
        </w:rPr>
        <w:t>Hartmuth und die Hitmaschine</w:t>
      </w:r>
      <w:r w:rsidR="00DB0511" w:rsidRPr="00651FFB">
        <w:rPr>
          <w:rFonts w:cstheme="minorHAnsi"/>
          <w:b/>
          <w:sz w:val="28"/>
          <w:szCs w:val="28"/>
        </w:rPr>
        <w:br/>
      </w:r>
      <w:r w:rsidR="00DB0511" w:rsidRPr="00651FFB">
        <w:rPr>
          <w:rFonts w:cstheme="minorHAnsi"/>
          <w:b/>
          <w:bCs/>
          <w:sz w:val="21"/>
          <w:szCs w:val="21"/>
        </w:rPr>
        <w:t>„Männer, die ins Weltall starren“</w:t>
      </w:r>
      <w:r w:rsidR="00DB0511" w:rsidRPr="00651FFB">
        <w:rPr>
          <w:rFonts w:cstheme="minorHAnsi"/>
          <w:b/>
          <w:bCs/>
          <w:sz w:val="21"/>
          <w:szCs w:val="21"/>
        </w:rPr>
        <w:br/>
      </w:r>
      <w:r w:rsidR="00DB0511" w:rsidRPr="00651FFB">
        <w:rPr>
          <w:rFonts w:cstheme="minorHAnsi"/>
          <w:bCs/>
          <w:sz w:val="21"/>
          <w:szCs w:val="21"/>
        </w:rPr>
        <w:t>Zweimänner Cappella</w:t>
      </w:r>
    </w:p>
    <w:p w:rsidR="00440A7B" w:rsidRPr="00651FFB" w:rsidRDefault="00440A7B" w:rsidP="00DB05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</w:rPr>
      </w:pPr>
      <w:r w:rsidRPr="00651FFB">
        <w:rPr>
          <w:rFonts w:cstheme="minorHAnsi"/>
          <w:b/>
          <w:sz w:val="21"/>
          <w:szCs w:val="21"/>
        </w:rPr>
        <w:t>B</w:t>
      </w:r>
      <w:r w:rsidRPr="00651FFB">
        <w:rPr>
          <w:rFonts w:cstheme="minorHAnsi"/>
          <w:b/>
          <w:bCs/>
          <w:iCs/>
          <w:sz w:val="21"/>
          <w:szCs w:val="21"/>
        </w:rPr>
        <w:t>erlins zweiköpfiges Loopmonster landet nach achtzehn Jahren sein erstes abendfüllendes Programm auf Deutschlands Bühnen</w:t>
      </w:r>
      <w:r w:rsidRPr="00651FFB">
        <w:rPr>
          <w:rFonts w:cstheme="minorHAnsi"/>
          <w:b/>
          <w:sz w:val="21"/>
          <w:szCs w:val="21"/>
        </w:rPr>
        <w:t xml:space="preserve">. </w:t>
      </w:r>
    </w:p>
    <w:p w:rsidR="00440A7B" w:rsidRPr="00651FFB" w:rsidRDefault="00440A7B" w:rsidP="00DB051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DB0511" w:rsidRPr="00651FFB" w:rsidRDefault="0050203B" w:rsidP="00DB051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651FFB">
        <w:rPr>
          <w:rFonts w:cstheme="minorHAnsi"/>
          <w:sz w:val="21"/>
          <w:szCs w:val="21"/>
        </w:rPr>
        <w:t>Ohne jede Anstrengung und lediglich mit einem Mikrofon</w:t>
      </w:r>
      <w:r w:rsidR="00DB0511" w:rsidRPr="00651FFB">
        <w:rPr>
          <w:rFonts w:cstheme="minorHAnsi"/>
          <w:sz w:val="21"/>
          <w:szCs w:val="21"/>
        </w:rPr>
        <w:t xml:space="preserve"> </w:t>
      </w:r>
      <w:r w:rsidRPr="00651FFB">
        <w:rPr>
          <w:rFonts w:cstheme="minorHAnsi"/>
          <w:sz w:val="21"/>
          <w:szCs w:val="21"/>
        </w:rPr>
        <w:t>bewaffnet manövrieren die beiden bekennenden Rechtshänder</w:t>
      </w:r>
      <w:r w:rsidR="00DB0511" w:rsidRPr="00651FFB">
        <w:rPr>
          <w:rFonts w:cstheme="minorHAnsi"/>
          <w:sz w:val="21"/>
          <w:szCs w:val="21"/>
        </w:rPr>
        <w:t xml:space="preserve"> </w:t>
      </w:r>
      <w:r w:rsidRPr="00651FFB">
        <w:rPr>
          <w:rFonts w:cstheme="minorHAnsi"/>
          <w:sz w:val="21"/>
          <w:szCs w:val="21"/>
        </w:rPr>
        <w:t>ihre Songs aus eigener und fremder Feder durch</w:t>
      </w:r>
      <w:r w:rsidR="00DB0511" w:rsidRPr="00651FFB">
        <w:rPr>
          <w:rFonts w:cstheme="minorHAnsi"/>
          <w:sz w:val="21"/>
          <w:szCs w:val="21"/>
        </w:rPr>
        <w:t xml:space="preserve"> </w:t>
      </w:r>
      <w:r w:rsidRPr="00651FFB">
        <w:rPr>
          <w:rFonts w:cstheme="minorHAnsi"/>
          <w:sz w:val="21"/>
          <w:szCs w:val="21"/>
        </w:rPr>
        <w:t>selbstverschuldete Soundnebel. Ob mit oder ohne Klamotten</w:t>
      </w:r>
      <w:r w:rsidR="00DB0511" w:rsidRPr="00651FFB">
        <w:rPr>
          <w:rFonts w:cstheme="minorHAnsi"/>
          <w:sz w:val="21"/>
          <w:szCs w:val="21"/>
        </w:rPr>
        <w:t xml:space="preserve"> </w:t>
      </w:r>
      <w:r w:rsidRPr="00651FFB">
        <w:rPr>
          <w:rFonts w:cstheme="minorHAnsi"/>
          <w:sz w:val="21"/>
          <w:szCs w:val="21"/>
        </w:rPr>
        <w:t xml:space="preserve">spielt dabei eine untergeordnete Rolle, lediglich die </w:t>
      </w:r>
      <w:r w:rsidR="00440A7B" w:rsidRPr="00651FFB">
        <w:rPr>
          <w:rFonts w:cstheme="minorHAnsi"/>
          <w:sz w:val="21"/>
          <w:szCs w:val="21"/>
        </w:rPr>
        <w:t>„</w:t>
      </w:r>
      <w:r w:rsidRPr="00651FFB">
        <w:rPr>
          <w:rFonts w:cstheme="minorHAnsi"/>
          <w:sz w:val="21"/>
          <w:szCs w:val="21"/>
        </w:rPr>
        <w:t>Ohrenwärmer</w:t>
      </w:r>
      <w:r w:rsidR="00440A7B" w:rsidRPr="00651FFB">
        <w:rPr>
          <w:rFonts w:cstheme="minorHAnsi"/>
          <w:sz w:val="21"/>
          <w:szCs w:val="21"/>
        </w:rPr>
        <w:t xml:space="preserve">“ (ihre Kopfhörer) </w:t>
      </w:r>
      <w:r w:rsidRPr="00651FFB">
        <w:rPr>
          <w:rFonts w:cstheme="minorHAnsi"/>
          <w:sz w:val="21"/>
          <w:szCs w:val="21"/>
        </w:rPr>
        <w:t>müssen immer sein.</w:t>
      </w:r>
      <w:r w:rsidR="00DB0511" w:rsidRPr="00651FFB">
        <w:rPr>
          <w:rFonts w:cstheme="minorHAnsi"/>
          <w:sz w:val="21"/>
          <w:szCs w:val="21"/>
        </w:rPr>
        <w:t xml:space="preserve"> </w:t>
      </w:r>
    </w:p>
    <w:p w:rsidR="00DB0511" w:rsidRPr="00651FFB" w:rsidRDefault="00DB0511" w:rsidP="0050203B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50203B" w:rsidRPr="00651FFB" w:rsidRDefault="0050203B" w:rsidP="0050203B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651FFB">
        <w:rPr>
          <w:rFonts w:cstheme="minorHAnsi"/>
          <w:b/>
          <w:sz w:val="21"/>
          <w:szCs w:val="21"/>
        </w:rPr>
        <w:t>Lukas Teske und Patrick Oliver</w:t>
      </w:r>
      <w:r w:rsidRPr="00651FFB">
        <w:rPr>
          <w:rFonts w:cstheme="minorHAnsi"/>
          <w:sz w:val="21"/>
          <w:szCs w:val="21"/>
        </w:rPr>
        <w:t xml:space="preserve"> sind zwar noch in anderen</w:t>
      </w:r>
      <w:r w:rsidR="00DB0511" w:rsidRPr="00651FFB">
        <w:rPr>
          <w:rFonts w:cstheme="minorHAnsi"/>
          <w:sz w:val="21"/>
          <w:szCs w:val="21"/>
        </w:rPr>
        <w:t xml:space="preserve"> </w:t>
      </w:r>
      <w:r w:rsidRPr="00651FFB">
        <w:rPr>
          <w:rFonts w:cstheme="minorHAnsi"/>
          <w:sz w:val="21"/>
          <w:szCs w:val="21"/>
        </w:rPr>
        <w:t>– global betrachtet – relativ unbedeutenden a cappella Formationen</w:t>
      </w:r>
      <w:r w:rsidR="00DB0511" w:rsidRPr="00651FFB">
        <w:rPr>
          <w:rFonts w:cstheme="minorHAnsi"/>
          <w:sz w:val="21"/>
          <w:szCs w:val="21"/>
        </w:rPr>
        <w:t xml:space="preserve"> </w:t>
      </w:r>
      <w:r w:rsidRPr="00651FFB">
        <w:rPr>
          <w:rFonts w:cstheme="minorHAnsi"/>
          <w:sz w:val="21"/>
          <w:szCs w:val="21"/>
        </w:rPr>
        <w:t xml:space="preserve">namens </w:t>
      </w:r>
      <w:r w:rsidRPr="00651FFB">
        <w:rPr>
          <w:rFonts w:cstheme="minorHAnsi"/>
          <w:b/>
          <w:sz w:val="21"/>
          <w:szCs w:val="21"/>
        </w:rPr>
        <w:t>MAYBEBOP</w:t>
      </w:r>
      <w:r w:rsidRPr="00651FFB">
        <w:rPr>
          <w:rFonts w:cstheme="minorHAnsi"/>
          <w:sz w:val="21"/>
          <w:szCs w:val="21"/>
        </w:rPr>
        <w:t xml:space="preserve"> und</w:t>
      </w:r>
      <w:r w:rsidRPr="00651FFB">
        <w:rPr>
          <w:rFonts w:cstheme="minorHAnsi"/>
          <w:b/>
          <w:sz w:val="21"/>
          <w:szCs w:val="21"/>
        </w:rPr>
        <w:t xml:space="preserve"> ONAIR</w:t>
      </w:r>
      <w:r w:rsidRPr="00651FFB">
        <w:rPr>
          <w:rFonts w:cstheme="minorHAnsi"/>
          <w:sz w:val="21"/>
          <w:szCs w:val="21"/>
        </w:rPr>
        <w:t xml:space="preserve"> aktiv, doch das</w:t>
      </w:r>
    </w:p>
    <w:p w:rsidR="0050203B" w:rsidRPr="00651FFB" w:rsidRDefault="0050203B" w:rsidP="0050203B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651FFB">
        <w:rPr>
          <w:rFonts w:cstheme="minorHAnsi"/>
          <w:sz w:val="21"/>
          <w:szCs w:val="21"/>
        </w:rPr>
        <w:t>nur nebenbei, denn nun machen sich die beiden KassettenmitdemBleistiftzurückspuler</w:t>
      </w:r>
    </w:p>
    <w:p w:rsidR="00425639" w:rsidRPr="00651FFB" w:rsidRDefault="0050203B" w:rsidP="00DB051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651FFB">
        <w:rPr>
          <w:rFonts w:cstheme="minorHAnsi"/>
          <w:sz w:val="21"/>
          <w:szCs w:val="21"/>
        </w:rPr>
        <w:t>auf den Weg in Welten, die nie</w:t>
      </w:r>
      <w:r w:rsidR="00DB0511" w:rsidRPr="00651FFB">
        <w:rPr>
          <w:rFonts w:cstheme="minorHAnsi"/>
          <w:sz w:val="21"/>
          <w:szCs w:val="21"/>
        </w:rPr>
        <w:t xml:space="preserve"> </w:t>
      </w:r>
      <w:r w:rsidRPr="00651FFB">
        <w:rPr>
          <w:rFonts w:cstheme="minorHAnsi"/>
          <w:sz w:val="21"/>
          <w:szCs w:val="21"/>
        </w:rPr>
        <w:t>zuvor ein Mensch sehen wollte.</w:t>
      </w:r>
      <w:r w:rsidR="00440A7B" w:rsidRPr="00651FFB">
        <w:rPr>
          <w:rFonts w:cstheme="minorHAnsi"/>
          <w:sz w:val="21"/>
          <w:szCs w:val="21"/>
        </w:rPr>
        <w:t xml:space="preserve"> Die charmante und zuweilen unverblümte Art der zwei bringt das Publikum zum Schreien, vor allem dann, wenn (fast) alle Hüllen fallen</w:t>
      </w:r>
      <w:r w:rsidR="00F8142D">
        <w:rPr>
          <w:rFonts w:cstheme="minorHAnsi"/>
          <w:sz w:val="21"/>
          <w:szCs w:val="21"/>
        </w:rPr>
        <w:t>.</w:t>
      </w:r>
    </w:p>
    <w:p w:rsidR="00DB0511" w:rsidRPr="00651FFB" w:rsidRDefault="00440A7B" w:rsidP="00DB051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651FFB">
        <w:rPr>
          <w:rFonts w:cstheme="minorHAnsi"/>
          <w:sz w:val="21"/>
          <w:szCs w:val="21"/>
        </w:rPr>
        <w:br/>
        <w:t xml:space="preserve">Mensch trifft Maschine: Obwohl nur </w:t>
      </w:r>
      <w:r w:rsidR="00DB0511" w:rsidRPr="00651FFB">
        <w:rPr>
          <w:rFonts w:cstheme="minorHAnsi"/>
          <w:sz w:val="21"/>
          <w:szCs w:val="21"/>
        </w:rPr>
        <w:t xml:space="preserve">zu zweit und bringen </w:t>
      </w:r>
      <w:r w:rsidRPr="00651FFB">
        <w:rPr>
          <w:rFonts w:cstheme="minorHAnsi"/>
          <w:sz w:val="21"/>
          <w:szCs w:val="21"/>
        </w:rPr>
        <w:t xml:space="preserve">die Beiden </w:t>
      </w:r>
      <w:r w:rsidR="00DB0511" w:rsidRPr="00651FFB">
        <w:rPr>
          <w:rFonts w:cstheme="minorHAnsi"/>
          <w:sz w:val="21"/>
          <w:szCs w:val="21"/>
        </w:rPr>
        <w:t xml:space="preserve">ein perfektes Popkonzert </w:t>
      </w:r>
      <w:r w:rsidRPr="00651FFB">
        <w:rPr>
          <w:rFonts w:cstheme="minorHAnsi"/>
          <w:sz w:val="21"/>
          <w:szCs w:val="21"/>
        </w:rPr>
        <w:t>mit großen und kleinen Songdiamanten auf die Bühne.</w:t>
      </w:r>
      <w:r w:rsidR="00DB0511" w:rsidRPr="00651FFB">
        <w:rPr>
          <w:rFonts w:cstheme="minorHAnsi"/>
          <w:sz w:val="21"/>
          <w:szCs w:val="21"/>
        </w:rPr>
        <w:t xml:space="preserve"> Ihr Loopgerät weiß auf wundersame Weise, wann es sie aufnehmen und wieder abspielen</w:t>
      </w:r>
      <w:r w:rsidRPr="00651FFB">
        <w:rPr>
          <w:rFonts w:cstheme="minorHAnsi"/>
          <w:sz w:val="21"/>
          <w:szCs w:val="21"/>
        </w:rPr>
        <w:t xml:space="preserve"> muss.</w:t>
      </w:r>
    </w:p>
    <w:p w:rsidR="00DB0511" w:rsidRPr="00651FFB" w:rsidRDefault="00DB0511" w:rsidP="00DB051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440A7B" w:rsidRPr="00651FFB" w:rsidRDefault="00DB0511" w:rsidP="00425639">
      <w:pPr>
        <w:contextualSpacing/>
        <w:rPr>
          <w:rFonts w:cstheme="minorHAnsi"/>
          <w:sz w:val="21"/>
          <w:szCs w:val="21"/>
        </w:rPr>
      </w:pPr>
      <w:r w:rsidRPr="00651FFB">
        <w:rPr>
          <w:rFonts w:cstheme="minorHAnsi"/>
          <w:sz w:val="21"/>
          <w:szCs w:val="21"/>
        </w:rPr>
        <w:t>Mit ihrer</w:t>
      </w:r>
      <w:r w:rsidR="00425639" w:rsidRPr="00651FFB">
        <w:rPr>
          <w:rFonts w:cstheme="minorHAnsi"/>
          <w:sz w:val="21"/>
          <w:szCs w:val="21"/>
        </w:rPr>
        <w:t xml:space="preserve"> unglaublichen u</w:t>
      </w:r>
      <w:r w:rsidRPr="00651FFB">
        <w:rPr>
          <w:rFonts w:cstheme="minorHAnsi"/>
          <w:sz w:val="21"/>
          <w:szCs w:val="21"/>
        </w:rPr>
        <w:t xml:space="preserve">nd innovativen </w:t>
      </w:r>
      <w:r w:rsidR="00425639" w:rsidRPr="00651FFB">
        <w:rPr>
          <w:rFonts w:cstheme="minorHAnsi"/>
          <w:sz w:val="21"/>
          <w:szCs w:val="21"/>
        </w:rPr>
        <w:t xml:space="preserve">Performance </w:t>
      </w:r>
      <w:r w:rsidR="00440A7B" w:rsidRPr="00651FFB">
        <w:rPr>
          <w:rFonts w:cstheme="minorHAnsi"/>
          <w:sz w:val="21"/>
          <w:szCs w:val="21"/>
        </w:rPr>
        <w:t xml:space="preserve">sorgte </w:t>
      </w:r>
      <w:r w:rsidR="00440A7B" w:rsidRPr="00651FFB">
        <w:rPr>
          <w:rFonts w:cstheme="minorHAnsi"/>
          <w:b/>
          <w:sz w:val="21"/>
          <w:szCs w:val="21"/>
        </w:rPr>
        <w:t>Hartmuth und die Hitmaschine</w:t>
      </w:r>
      <w:r w:rsidR="00440A7B" w:rsidRPr="00651FFB">
        <w:rPr>
          <w:rFonts w:cstheme="minorHAnsi"/>
          <w:sz w:val="21"/>
          <w:szCs w:val="21"/>
        </w:rPr>
        <w:t xml:space="preserve"> </w:t>
      </w:r>
      <w:r w:rsidRPr="00651FFB">
        <w:rPr>
          <w:rFonts w:cstheme="minorHAnsi"/>
          <w:sz w:val="21"/>
          <w:szCs w:val="21"/>
        </w:rPr>
        <w:t>u.a. auch</w:t>
      </w:r>
      <w:r w:rsidR="00425639" w:rsidRPr="00651FFB">
        <w:rPr>
          <w:rFonts w:cstheme="minorHAnsi"/>
          <w:sz w:val="21"/>
          <w:szCs w:val="21"/>
        </w:rPr>
        <w:t xml:space="preserve"> bei</w:t>
      </w:r>
      <w:r w:rsidRPr="00651FFB">
        <w:rPr>
          <w:rFonts w:cstheme="minorHAnsi"/>
          <w:sz w:val="21"/>
          <w:szCs w:val="21"/>
        </w:rPr>
        <w:t>m Festival</w:t>
      </w:r>
      <w:r w:rsidR="00425639" w:rsidRPr="00651FFB">
        <w:rPr>
          <w:rFonts w:cstheme="minorHAnsi"/>
          <w:sz w:val="21"/>
          <w:szCs w:val="21"/>
        </w:rPr>
        <w:t xml:space="preserve"> </w:t>
      </w:r>
      <w:r w:rsidRPr="00651FFB">
        <w:rPr>
          <w:rFonts w:cstheme="minorHAnsi"/>
          <w:sz w:val="21"/>
          <w:szCs w:val="21"/>
        </w:rPr>
        <w:t xml:space="preserve">vokal.total </w:t>
      </w:r>
      <w:r w:rsidR="00425639" w:rsidRPr="00651FFB">
        <w:rPr>
          <w:rFonts w:cstheme="minorHAnsi"/>
          <w:sz w:val="21"/>
          <w:szCs w:val="21"/>
        </w:rPr>
        <w:t xml:space="preserve">in Graz </w:t>
      </w:r>
      <w:r w:rsidR="00363CDC">
        <w:rPr>
          <w:rFonts w:cstheme="minorHAnsi"/>
          <w:sz w:val="21"/>
          <w:szCs w:val="21"/>
        </w:rPr>
        <w:t xml:space="preserve">oder </w:t>
      </w:r>
      <w:r w:rsidRPr="00651FFB">
        <w:rPr>
          <w:rFonts w:cstheme="minorHAnsi"/>
          <w:sz w:val="21"/>
          <w:szCs w:val="21"/>
        </w:rPr>
        <w:t>dem dänischen Aarhus Vocal Festival</w:t>
      </w:r>
      <w:r w:rsidR="00440A7B" w:rsidRPr="00651FFB">
        <w:rPr>
          <w:rFonts w:cstheme="minorHAnsi"/>
          <w:sz w:val="21"/>
          <w:szCs w:val="21"/>
        </w:rPr>
        <w:t xml:space="preserve"> (</w:t>
      </w:r>
      <w:r w:rsidRPr="00651FFB">
        <w:rPr>
          <w:rFonts w:cstheme="minorHAnsi"/>
          <w:sz w:val="21"/>
          <w:szCs w:val="21"/>
        </w:rPr>
        <w:t>eines der renommiertesten europäischen Vocal-F</w:t>
      </w:r>
      <w:r w:rsidR="00440A7B" w:rsidRPr="00651FFB">
        <w:rPr>
          <w:rFonts w:cstheme="minorHAnsi"/>
          <w:sz w:val="21"/>
          <w:szCs w:val="21"/>
        </w:rPr>
        <w:t xml:space="preserve">estivals) </w:t>
      </w:r>
      <w:r w:rsidR="00363CDC" w:rsidRPr="00651FFB">
        <w:rPr>
          <w:rFonts w:cstheme="minorHAnsi"/>
          <w:sz w:val="21"/>
          <w:szCs w:val="21"/>
        </w:rPr>
        <w:t>für Furore</w:t>
      </w:r>
      <w:r w:rsidR="00363CDC">
        <w:rPr>
          <w:rFonts w:cstheme="minorHAnsi"/>
          <w:sz w:val="21"/>
          <w:szCs w:val="21"/>
        </w:rPr>
        <w:t>.</w:t>
      </w:r>
      <w:r w:rsidRPr="00651FFB">
        <w:rPr>
          <w:rFonts w:cstheme="minorHAnsi"/>
          <w:sz w:val="21"/>
          <w:szCs w:val="21"/>
        </w:rPr>
        <w:t xml:space="preserve"> </w:t>
      </w:r>
      <w:r w:rsidR="00440A7B" w:rsidRPr="00651FFB">
        <w:rPr>
          <w:rFonts w:cstheme="minorHAnsi"/>
          <w:sz w:val="21"/>
          <w:szCs w:val="21"/>
        </w:rPr>
        <w:br/>
      </w:r>
    </w:p>
    <w:p w:rsidR="00440A7B" w:rsidRPr="00651FFB" w:rsidRDefault="00440A7B" w:rsidP="00440A7B">
      <w:pPr>
        <w:rPr>
          <w:rFonts w:cstheme="minorHAnsi"/>
          <w:sz w:val="21"/>
          <w:szCs w:val="21"/>
        </w:rPr>
      </w:pPr>
      <w:r w:rsidRPr="00651FFB">
        <w:rPr>
          <w:rFonts w:cstheme="minorHAnsi"/>
          <w:b/>
          <w:bCs/>
          <w:iCs/>
          <w:sz w:val="21"/>
          <w:szCs w:val="21"/>
        </w:rPr>
        <w:t xml:space="preserve">Die beiden Sänger/Beatboxer von Maybebop und ONAIR in einem Programm. </w:t>
      </w:r>
      <w:bookmarkStart w:id="0" w:name="_GoBack"/>
      <w:bookmarkEnd w:id="0"/>
      <w:r w:rsidRPr="00651FFB">
        <w:rPr>
          <w:rFonts w:cstheme="minorHAnsi"/>
          <w:b/>
          <w:bCs/>
          <w:iCs/>
          <w:sz w:val="21"/>
          <w:szCs w:val="21"/>
        </w:rPr>
        <w:t>Jetzt endlich abendfüllend. Ein MUSS für jeden A Cappella Fan!</w:t>
      </w:r>
    </w:p>
    <w:p w:rsidR="00440A7B" w:rsidRPr="00651FFB" w:rsidRDefault="00440A7B" w:rsidP="00440A7B">
      <w:pPr>
        <w:rPr>
          <w:rFonts w:cstheme="minorHAnsi"/>
          <w:sz w:val="21"/>
          <w:szCs w:val="21"/>
        </w:rPr>
      </w:pPr>
    </w:p>
    <w:p w:rsidR="00425639" w:rsidRPr="00363CDC" w:rsidRDefault="00440A7B">
      <w:pPr>
        <w:rPr>
          <w:sz w:val="21"/>
          <w:szCs w:val="21"/>
        </w:rPr>
      </w:pPr>
      <w:bookmarkStart w:id="1" w:name="_MailAutoSig"/>
      <w:r w:rsidRPr="00651FFB">
        <w:rPr>
          <w:rFonts w:eastAsia="Times New Roman" w:cstheme="minorHAnsi"/>
          <w:b/>
          <w:bCs/>
          <w:noProof/>
          <w:sz w:val="21"/>
          <w:szCs w:val="21"/>
          <w:lang w:eastAsia="de-DE"/>
        </w:rPr>
        <w:t>Andrea Heister</w:t>
      </w:r>
      <w:r w:rsidR="00651FFB" w:rsidRPr="00651FFB">
        <w:rPr>
          <w:rFonts w:eastAsia="Times New Roman" w:cstheme="minorHAnsi"/>
          <w:noProof/>
          <w:sz w:val="21"/>
          <w:szCs w:val="21"/>
          <w:lang w:eastAsia="de-DE"/>
        </w:rPr>
        <w:br/>
      </w:r>
      <w:r w:rsidRPr="00651FFB">
        <w:rPr>
          <w:rFonts w:eastAsia="Times New Roman" w:cstheme="minorHAnsi"/>
          <w:noProof/>
          <w:color w:val="FF3399"/>
          <w:sz w:val="21"/>
          <w:szCs w:val="21"/>
          <w:lang w:eastAsia="de-DE"/>
        </w:rPr>
        <w:t>m</w:t>
      </w:r>
      <w:r w:rsidRPr="00651FFB">
        <w:rPr>
          <w:rFonts w:eastAsia="Times New Roman" w:cstheme="minorHAnsi"/>
          <w:b/>
          <w:bCs/>
          <w:noProof/>
          <w:color w:val="FF3399"/>
          <w:sz w:val="21"/>
          <w:szCs w:val="21"/>
          <w:lang w:eastAsia="de-DE"/>
        </w:rPr>
        <w:t>agent</w:t>
      </w:r>
      <w:r w:rsidRPr="00651FFB">
        <w:rPr>
          <w:rFonts w:eastAsia="Times New Roman" w:cstheme="minorHAnsi"/>
          <w:noProof/>
          <w:color w:val="FF3399"/>
          <w:sz w:val="21"/>
          <w:szCs w:val="21"/>
          <w:lang w:eastAsia="de-DE"/>
        </w:rPr>
        <w:t>a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t xml:space="preserve"> </w:t>
      </w:r>
      <w:r w:rsidRPr="00651FFB">
        <w:rPr>
          <w:rFonts w:eastAsia="Times New Roman" w:cstheme="minorHAnsi"/>
          <w:b/>
          <w:bCs/>
          <w:noProof/>
          <w:sz w:val="21"/>
          <w:szCs w:val="21"/>
          <w:lang w:eastAsia="de-DE"/>
        </w:rPr>
        <w:t>│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t xml:space="preserve"> Büro Bonn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  <w:t>Tel.: +49/228/6204157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  <w:t>mobil: +49/151/22227330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  <w:t xml:space="preserve">E-Mail: </w:t>
      </w:r>
      <w:hyperlink r:id="rId4" w:history="1">
        <w:r w:rsidRPr="00651FFB">
          <w:rPr>
            <w:rStyle w:val="Hyperlink"/>
            <w:rFonts w:eastAsia="Times New Roman" w:cstheme="minorHAnsi"/>
            <w:noProof/>
            <w:sz w:val="21"/>
            <w:szCs w:val="21"/>
            <w:lang w:eastAsia="de-DE"/>
          </w:rPr>
          <w:t>frauheister@magenta-concerts.de</w:t>
        </w:r>
      </w:hyperlink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  <w:t> 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</w:r>
      <w:r w:rsidRPr="00651FFB">
        <w:rPr>
          <w:rFonts w:eastAsia="Times New Roman" w:cstheme="minorHAnsi"/>
          <w:noProof/>
          <w:color w:val="0000FF"/>
          <w:sz w:val="21"/>
          <w:szCs w:val="21"/>
          <w:lang w:eastAsia="de-DE"/>
        </w:rPr>
        <w:drawing>
          <wp:inline distT="0" distB="0" distL="0" distR="0">
            <wp:extent cx="1809750" cy="706509"/>
            <wp:effectExtent l="19050" t="0" r="0" b="0"/>
            <wp:docPr id="1" name="Grafik 1" descr="magenta_logo_mail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magenta_logo_mail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</w:r>
      <w:r w:rsidRPr="00651FFB">
        <w:rPr>
          <w:rFonts w:eastAsia="Times New Roman" w:cstheme="minorHAnsi"/>
          <w:noProof/>
          <w:color w:val="FF3399"/>
          <w:sz w:val="21"/>
          <w:szCs w:val="21"/>
          <w:lang w:eastAsia="de-DE"/>
        </w:rPr>
        <w:t>m</w:t>
      </w:r>
      <w:r w:rsidRPr="00651FFB">
        <w:rPr>
          <w:rFonts w:eastAsia="Times New Roman" w:cstheme="minorHAnsi"/>
          <w:b/>
          <w:bCs/>
          <w:noProof/>
          <w:color w:val="FF3399"/>
          <w:sz w:val="21"/>
          <w:szCs w:val="21"/>
          <w:lang w:eastAsia="de-DE"/>
        </w:rPr>
        <w:t>agent</w:t>
      </w:r>
      <w:r w:rsidRPr="00651FFB">
        <w:rPr>
          <w:rFonts w:eastAsia="Times New Roman" w:cstheme="minorHAnsi"/>
          <w:noProof/>
          <w:color w:val="FF3399"/>
          <w:sz w:val="21"/>
          <w:szCs w:val="21"/>
          <w:lang w:eastAsia="de-DE"/>
        </w:rPr>
        <w:t>a</w:t>
      </w:r>
      <w:r w:rsidRPr="00651FFB">
        <w:rPr>
          <w:rFonts w:eastAsia="Times New Roman" w:cstheme="minorHAnsi"/>
          <w:noProof/>
          <w:color w:val="FF00FF"/>
          <w:sz w:val="21"/>
          <w:szCs w:val="21"/>
          <w:lang w:eastAsia="de-DE"/>
        </w:rPr>
        <w:t xml:space="preserve"> 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t xml:space="preserve">die </w:t>
      </w:r>
      <w:r w:rsidRPr="00651FFB">
        <w:rPr>
          <w:rFonts w:eastAsia="Times New Roman" w:cstheme="minorHAnsi"/>
          <w:b/>
          <w:bCs/>
          <w:noProof/>
          <w:sz w:val="21"/>
          <w:szCs w:val="21"/>
          <w:lang w:eastAsia="de-DE"/>
        </w:rPr>
        <w:t>a cappella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t xml:space="preserve"> agentur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  <w:t>Hafenstraße 86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  <w:t>68159 Mannheim</w:t>
      </w:r>
      <w:r w:rsidRPr="00651FFB">
        <w:rPr>
          <w:rFonts w:eastAsia="Times New Roman" w:cstheme="minorHAnsi"/>
          <w:noProof/>
          <w:sz w:val="21"/>
          <w:szCs w:val="21"/>
          <w:lang w:eastAsia="de-DE"/>
        </w:rPr>
        <w:br/>
      </w:r>
      <w:hyperlink r:id="rId7" w:history="1">
        <w:r w:rsidRPr="00651FFB">
          <w:rPr>
            <w:rStyle w:val="Hyperlink"/>
            <w:rFonts w:eastAsia="Times New Roman" w:cstheme="minorHAnsi"/>
            <w:noProof/>
            <w:sz w:val="21"/>
            <w:szCs w:val="21"/>
            <w:lang w:eastAsia="de-DE"/>
          </w:rPr>
          <w:t>www.magenta-concerts.de</w:t>
        </w:r>
      </w:hyperlink>
      <w:bookmarkEnd w:id="1"/>
    </w:p>
    <w:sectPr w:rsidR="00425639" w:rsidRPr="00363CDC" w:rsidSect="00EB11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425639"/>
    <w:rsid w:val="00046AD3"/>
    <w:rsid w:val="000A55A2"/>
    <w:rsid w:val="001A3B1B"/>
    <w:rsid w:val="00230F96"/>
    <w:rsid w:val="002A584F"/>
    <w:rsid w:val="00363CDC"/>
    <w:rsid w:val="00386764"/>
    <w:rsid w:val="003E3D5F"/>
    <w:rsid w:val="003F4B5E"/>
    <w:rsid w:val="003F6460"/>
    <w:rsid w:val="00425639"/>
    <w:rsid w:val="00426B73"/>
    <w:rsid w:val="00440A7B"/>
    <w:rsid w:val="00482D63"/>
    <w:rsid w:val="004D71D8"/>
    <w:rsid w:val="0050203B"/>
    <w:rsid w:val="00535F2F"/>
    <w:rsid w:val="00651FFB"/>
    <w:rsid w:val="00680A70"/>
    <w:rsid w:val="006915F3"/>
    <w:rsid w:val="00691919"/>
    <w:rsid w:val="006A14B1"/>
    <w:rsid w:val="006D61BA"/>
    <w:rsid w:val="007012A1"/>
    <w:rsid w:val="00751002"/>
    <w:rsid w:val="008B618B"/>
    <w:rsid w:val="00A83E9A"/>
    <w:rsid w:val="00BB07D8"/>
    <w:rsid w:val="00BE4239"/>
    <w:rsid w:val="00C24750"/>
    <w:rsid w:val="00D55B86"/>
    <w:rsid w:val="00DB0511"/>
    <w:rsid w:val="00E02EF2"/>
    <w:rsid w:val="00E07FE9"/>
    <w:rsid w:val="00E4224D"/>
    <w:rsid w:val="00E467D9"/>
    <w:rsid w:val="00EA44E9"/>
    <w:rsid w:val="00EB115C"/>
    <w:rsid w:val="00F8142D"/>
    <w:rsid w:val="00F9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56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40A7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genta-concerts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genta-concerts.de/" TargetMode="External"/><Relationship Id="rId4" Type="http://schemas.openxmlformats.org/officeDocument/2006/relationships/hyperlink" Target="mailto:frauheister@magenta-concerts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1655</Characters>
  <Application>Microsoft Office Word</Application>
  <DocSecurity>0</DocSecurity>
  <Lines>35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6</cp:revision>
  <dcterms:created xsi:type="dcterms:W3CDTF">2017-01-17T14:26:00Z</dcterms:created>
  <dcterms:modified xsi:type="dcterms:W3CDTF">2017-09-21T18:10:00Z</dcterms:modified>
</cp:coreProperties>
</file>